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10</w:t>
      </w:r>
      <w:r w:rsidR="009F3663">
        <w:rPr>
          <w:rFonts w:ascii="標楷體" w:eastAsia="標楷體" w:hAnsi="標楷體" w:hint="eastAsia"/>
        </w:rPr>
        <w:t>7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3663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611"/>
        <w:gridCol w:w="715"/>
        <w:gridCol w:w="1462"/>
        <w:gridCol w:w="1200"/>
        <w:gridCol w:w="740"/>
        <w:gridCol w:w="460"/>
        <w:gridCol w:w="526"/>
        <w:gridCol w:w="434"/>
        <w:gridCol w:w="1125"/>
        <w:gridCol w:w="992"/>
        <w:gridCol w:w="284"/>
        <w:gridCol w:w="2131"/>
      </w:tblGrid>
      <w:tr w:rsidR="00C55456" w:rsidRPr="00037920" w:rsidTr="00DF7F18">
        <w:trPr>
          <w:trHeight w:hRule="exact" w:val="985"/>
        </w:trPr>
        <w:tc>
          <w:tcPr>
            <w:tcW w:w="9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37920" w:rsidRDefault="00C55456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科目名稱</w:t>
            </w:r>
            <w:r w:rsidR="0075203E" w:rsidRPr="00037920">
              <w:rPr>
                <w:rFonts w:eastAsia="標楷體"/>
                <w:sz w:val="22"/>
                <w:szCs w:val="22"/>
              </w:rPr>
              <w:t>中英文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20" w:rsidRPr="00037920" w:rsidRDefault="009F3663" w:rsidP="006A7E6F">
            <w:pPr>
              <w:rPr>
                <w:rFonts w:eastAsia="標楷體"/>
                <w:sz w:val="22"/>
                <w:szCs w:val="22"/>
              </w:rPr>
            </w:pPr>
            <w:r w:rsidRPr="009F3663">
              <w:rPr>
                <w:rFonts w:eastAsia="標楷體" w:hint="eastAsia"/>
                <w:sz w:val="22"/>
                <w:szCs w:val="22"/>
              </w:rPr>
              <w:t>經典選讀</w:t>
            </w:r>
            <w:r w:rsidR="006A7E6F">
              <w:rPr>
                <w:rFonts w:eastAsia="標楷體" w:hint="eastAsia"/>
                <w:sz w:val="22"/>
                <w:szCs w:val="22"/>
              </w:rPr>
              <w:t xml:space="preserve">II </w:t>
            </w:r>
            <w:proofErr w:type="gramStart"/>
            <w:r w:rsidR="006A7E6F">
              <w:rPr>
                <w:rFonts w:eastAsia="標楷體" w:hint="eastAsia"/>
                <w:sz w:val="22"/>
                <w:szCs w:val="22"/>
              </w:rPr>
              <w:t>大學聖訓</w:t>
            </w:r>
            <w:proofErr w:type="gramEnd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Default="00ED7CAF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55456" w:rsidRPr="00037920">
              <w:rPr>
                <w:rFonts w:eastAsia="標楷體"/>
                <w:sz w:val="22"/>
                <w:szCs w:val="22"/>
              </w:rPr>
              <w:t>必修</w:t>
            </w:r>
          </w:p>
          <w:p w:rsidR="00C55456" w:rsidRPr="00037920" w:rsidRDefault="00463F0A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037920">
              <w:rPr>
                <w:rFonts w:ascii="標楷體" w:eastAsia="標楷體" w:hAnsi="標楷體"/>
                <w:sz w:val="22"/>
                <w:szCs w:val="22"/>
              </w:rPr>
              <w:t>▓</w:t>
            </w:r>
            <w:proofErr w:type="gramEnd"/>
            <w:r w:rsidR="00C55456" w:rsidRPr="00037920">
              <w:rPr>
                <w:rFonts w:eastAsia="標楷體"/>
                <w:sz w:val="22"/>
                <w:szCs w:val="22"/>
              </w:rPr>
              <w:t>選修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37920" w:rsidRDefault="00C55456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學分數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37920" w:rsidRDefault="00463F0A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37920" w:rsidRDefault="00C05BC7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填表</w:t>
            </w:r>
            <w:r w:rsidR="00C55456" w:rsidRPr="00037920">
              <w:rPr>
                <w:rFonts w:eastAsia="標楷體"/>
                <w:sz w:val="22"/>
                <w:szCs w:val="22"/>
              </w:rPr>
              <w:t>教師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37920" w:rsidRDefault="00463F0A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廖玉琬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37920" w:rsidRDefault="00C55456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聯絡電話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37920" w:rsidRDefault="00463F0A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分機</w:t>
            </w:r>
            <w:r w:rsidRPr="00037920">
              <w:rPr>
                <w:rFonts w:eastAsia="標楷體"/>
                <w:sz w:val="22"/>
                <w:szCs w:val="22"/>
              </w:rPr>
              <w:t>605</w:t>
            </w:r>
          </w:p>
        </w:tc>
      </w:tr>
      <w:tr w:rsidR="009E7AFB" w:rsidRPr="00037920" w:rsidTr="00037920">
        <w:trPr>
          <w:cantSplit/>
          <w:trHeight w:val="815"/>
        </w:trPr>
        <w:tc>
          <w:tcPr>
            <w:tcW w:w="9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37920" w:rsidRDefault="009E7AFB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教學目標</w:t>
            </w:r>
          </w:p>
        </w:tc>
        <w:tc>
          <w:tcPr>
            <w:tcW w:w="1006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E7AFB" w:rsidRPr="00037920" w:rsidRDefault="00DD7725" w:rsidP="006A7E6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由研究</w:t>
            </w:r>
            <w:proofErr w:type="gramStart"/>
            <w:r w:rsidR="006A7E6F">
              <w:rPr>
                <w:rFonts w:eastAsia="標楷體" w:hint="eastAsia"/>
                <w:sz w:val="22"/>
                <w:szCs w:val="22"/>
              </w:rPr>
              <w:t>大學聖訓一書</w:t>
            </w:r>
            <w:proofErr w:type="gramEnd"/>
            <w:r w:rsidR="006A7E6F">
              <w:rPr>
                <w:rFonts w:eastAsia="標楷體" w:hint="eastAsia"/>
                <w:sz w:val="22"/>
                <w:szCs w:val="22"/>
              </w:rPr>
              <w:t>，以了解一貫道儒家應運與修持的</w:t>
            </w:r>
            <w:r w:rsidR="00463F0A" w:rsidRPr="00037920">
              <w:rPr>
                <w:rFonts w:eastAsia="標楷體"/>
                <w:sz w:val="22"/>
                <w:szCs w:val="22"/>
              </w:rPr>
              <w:t>思想</w:t>
            </w:r>
            <w:r>
              <w:rPr>
                <w:rFonts w:eastAsia="標楷體" w:hint="eastAsia"/>
                <w:sz w:val="22"/>
                <w:szCs w:val="22"/>
              </w:rPr>
              <w:t>內涵。</w:t>
            </w:r>
          </w:p>
        </w:tc>
      </w:tr>
      <w:tr w:rsidR="002E5693" w:rsidRPr="00037920" w:rsidTr="00037920">
        <w:trPr>
          <w:cantSplit/>
          <w:trHeight w:hRule="exact" w:val="891"/>
        </w:trPr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37920" w:rsidRDefault="002E5693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評量方式</w:t>
            </w:r>
          </w:p>
        </w:tc>
        <w:tc>
          <w:tcPr>
            <w:tcW w:w="10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30" w:rsidRDefault="009C1DDD" w:rsidP="00037920">
            <w:pPr>
              <w:rPr>
                <w:rFonts w:eastAsia="標楷體"/>
                <w:bCs/>
                <w:sz w:val="22"/>
                <w:szCs w:val="22"/>
              </w:rPr>
            </w:pPr>
            <w:r w:rsidRPr="00037920">
              <w:rPr>
                <w:rFonts w:eastAsia="標楷體"/>
                <w:bCs/>
                <w:sz w:val="22"/>
                <w:szCs w:val="22"/>
              </w:rPr>
              <w:t>1.</w:t>
            </w:r>
            <w:r w:rsidRPr="00037920">
              <w:rPr>
                <w:rFonts w:eastAsia="標楷體"/>
                <w:bCs/>
                <w:sz w:val="22"/>
                <w:szCs w:val="22"/>
              </w:rPr>
              <w:t>平時</w:t>
            </w:r>
            <w:r w:rsidR="00225F30">
              <w:rPr>
                <w:rFonts w:eastAsia="標楷體" w:hint="eastAsia"/>
                <w:bCs/>
                <w:sz w:val="22"/>
                <w:szCs w:val="22"/>
              </w:rPr>
              <w:t>討論</w:t>
            </w:r>
            <w:r w:rsidRPr="00037920">
              <w:rPr>
                <w:rFonts w:eastAsia="標楷體"/>
                <w:bCs/>
                <w:sz w:val="22"/>
                <w:szCs w:val="22"/>
              </w:rPr>
              <w:t>成績</w:t>
            </w:r>
            <w:r w:rsidRPr="00037920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="00225F30">
              <w:rPr>
                <w:rFonts w:eastAsia="標楷體" w:hint="eastAsia"/>
                <w:bCs/>
                <w:sz w:val="22"/>
                <w:szCs w:val="22"/>
              </w:rPr>
              <w:t>6</w:t>
            </w:r>
            <w:r w:rsidR="00463F0A" w:rsidRPr="00037920">
              <w:rPr>
                <w:rFonts w:eastAsia="標楷體"/>
                <w:bCs/>
                <w:sz w:val="22"/>
                <w:szCs w:val="22"/>
              </w:rPr>
              <w:t>0</w:t>
            </w:r>
            <w:r w:rsidRPr="00037920">
              <w:rPr>
                <w:rFonts w:eastAsia="標楷體"/>
                <w:bCs/>
                <w:sz w:val="22"/>
                <w:szCs w:val="22"/>
              </w:rPr>
              <w:t>%</w:t>
            </w:r>
          </w:p>
          <w:p w:rsidR="00800531" w:rsidRPr="00037920" w:rsidRDefault="009C1DDD" w:rsidP="00037920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bCs/>
                <w:sz w:val="22"/>
                <w:szCs w:val="22"/>
              </w:rPr>
              <w:t>2.</w:t>
            </w:r>
            <w:proofErr w:type="gramStart"/>
            <w:r w:rsidR="00225F30">
              <w:rPr>
                <w:rFonts w:eastAsia="標楷體" w:hint="eastAsia"/>
                <w:bCs/>
                <w:sz w:val="22"/>
                <w:szCs w:val="22"/>
              </w:rPr>
              <w:t>練講</w:t>
            </w:r>
            <w:proofErr w:type="gramEnd"/>
            <w:r w:rsidR="00225F30">
              <w:rPr>
                <w:rFonts w:eastAsia="標楷體" w:hint="eastAsia"/>
                <w:bCs/>
                <w:sz w:val="22"/>
                <w:szCs w:val="22"/>
              </w:rPr>
              <w:t>40</w:t>
            </w:r>
            <w:r w:rsidRPr="00037920">
              <w:rPr>
                <w:rFonts w:eastAsia="標楷體"/>
                <w:bCs/>
                <w:sz w:val="22"/>
                <w:szCs w:val="22"/>
              </w:rPr>
              <w:t>%</w:t>
            </w:r>
          </w:p>
          <w:p w:rsidR="00800531" w:rsidRPr="00037920" w:rsidRDefault="00800531" w:rsidP="0003792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E7AFB" w:rsidRPr="00037920" w:rsidTr="00DD7725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37920" w:rsidRDefault="009E7AFB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037920">
              <w:rPr>
                <w:rFonts w:eastAsia="標楷體"/>
                <w:sz w:val="22"/>
                <w:szCs w:val="22"/>
              </w:rPr>
              <w:t>週</w:t>
            </w:r>
            <w:proofErr w:type="gramEnd"/>
            <w:r w:rsidRPr="00037920">
              <w:rPr>
                <w:rFonts w:eastAsia="標楷體"/>
                <w:sz w:val="22"/>
                <w:szCs w:val="22"/>
              </w:rPr>
              <w:t>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37920" w:rsidRDefault="009E7AFB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起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迄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月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</w:tcBorders>
            <w:vAlign w:val="center"/>
          </w:tcPr>
          <w:p w:rsidR="009E7AFB" w:rsidRPr="00037920" w:rsidRDefault="009E7AFB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單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元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名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37920" w:rsidRDefault="009E7AFB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教學方法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9E7AFB" w:rsidRPr="00037920" w:rsidRDefault="009E7AFB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核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心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能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力</w:t>
            </w:r>
            <w:r w:rsidRPr="00037920">
              <w:rPr>
                <w:rFonts w:eastAsia="標楷體"/>
                <w:sz w:val="22"/>
                <w:szCs w:val="22"/>
              </w:rPr>
              <w:t>(</w:t>
            </w:r>
            <w:r w:rsidRPr="00037920">
              <w:rPr>
                <w:rFonts w:eastAsia="標楷體"/>
                <w:sz w:val="22"/>
                <w:szCs w:val="22"/>
              </w:rPr>
              <w:t>請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依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參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考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指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標</w:t>
            </w:r>
            <w:r w:rsidRPr="00037920">
              <w:rPr>
                <w:rFonts w:eastAsia="標楷體"/>
                <w:sz w:val="22"/>
                <w:szCs w:val="22"/>
              </w:rPr>
              <w:t xml:space="preserve">  </w:t>
            </w:r>
            <w:r w:rsidRPr="00037920">
              <w:rPr>
                <w:rFonts w:eastAsia="標楷體"/>
                <w:sz w:val="22"/>
                <w:szCs w:val="22"/>
              </w:rPr>
              <w:t>填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寫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代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號</w:t>
            </w:r>
            <w:r w:rsidRPr="00037920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DC42BA" w:rsidRPr="00037920" w:rsidTr="00DC42BA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DC42BA" w:rsidRPr="00037920" w:rsidRDefault="00DC42BA" w:rsidP="00DC42B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</w:tcBorders>
            <w:vAlign w:val="center"/>
          </w:tcPr>
          <w:p w:rsidR="00DC42BA" w:rsidRPr="00091ECE" w:rsidRDefault="00DC42BA" w:rsidP="00DC42BA">
            <w:r w:rsidRPr="00091ECE">
              <w:t>2/24-2/27</w:t>
            </w:r>
          </w:p>
        </w:tc>
        <w:tc>
          <w:tcPr>
            <w:tcW w:w="4388" w:type="dxa"/>
            <w:gridSpan w:val="5"/>
            <w:tcBorders>
              <w:top w:val="double" w:sz="4" w:space="0" w:color="auto"/>
            </w:tcBorders>
            <w:vAlign w:val="center"/>
          </w:tcPr>
          <w:p w:rsidR="00DC42BA" w:rsidRPr="00037920" w:rsidRDefault="00330E02" w:rsidP="00330E02">
            <w:pPr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白陽四書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之主旨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DC42BA" w:rsidRPr="00037920" w:rsidRDefault="0007002F" w:rsidP="00DC42B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講述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DC42BA" w:rsidRPr="00037920" w:rsidRDefault="00DC42BA" w:rsidP="00DC42BA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  <w:r w:rsidR="007504D3">
              <w:rPr>
                <w:rFonts w:eastAsia="標楷體"/>
                <w:sz w:val="22"/>
                <w:szCs w:val="22"/>
              </w:rPr>
              <w:t xml:space="preserve">, </w:t>
            </w:r>
            <w:r w:rsidR="007504D3">
              <w:rPr>
                <w:rFonts w:eastAsia="標楷體" w:hint="eastAsia"/>
                <w:sz w:val="22"/>
                <w:szCs w:val="22"/>
              </w:rPr>
              <w:t>E</w:t>
            </w:r>
          </w:p>
        </w:tc>
      </w:tr>
      <w:tr w:rsidR="00DC42BA" w:rsidRPr="00037920" w:rsidTr="00DC42BA">
        <w:trPr>
          <w:trHeight w:val="561"/>
        </w:trPr>
        <w:tc>
          <w:tcPr>
            <w:tcW w:w="360" w:type="dxa"/>
            <w:vAlign w:val="center"/>
          </w:tcPr>
          <w:p w:rsidR="00DC42BA" w:rsidRPr="00037920" w:rsidRDefault="00DC42BA" w:rsidP="00DC42B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DC42BA" w:rsidRPr="00091ECE" w:rsidRDefault="00DC42BA" w:rsidP="00DC42BA">
            <w:r w:rsidRPr="00091ECE">
              <w:t>3/02-3/06</w:t>
            </w:r>
          </w:p>
        </w:tc>
        <w:tc>
          <w:tcPr>
            <w:tcW w:w="4388" w:type="dxa"/>
            <w:gridSpan w:val="5"/>
            <w:vAlign w:val="center"/>
          </w:tcPr>
          <w:p w:rsidR="00DC42BA" w:rsidRPr="00037920" w:rsidRDefault="00330E02" w:rsidP="00DC42BA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大學背景及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大學聖訓簡介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DC42BA" w:rsidRPr="00037920" w:rsidRDefault="00DC42BA" w:rsidP="00DC42B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講述</w:t>
            </w:r>
          </w:p>
        </w:tc>
        <w:tc>
          <w:tcPr>
            <w:tcW w:w="2131" w:type="dxa"/>
            <w:vAlign w:val="center"/>
          </w:tcPr>
          <w:p w:rsidR="00DC42BA" w:rsidRPr="00037920" w:rsidRDefault="00DC42BA" w:rsidP="00DC42BA">
            <w:pPr>
              <w:ind w:right="113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DC42BA" w:rsidRPr="00037920" w:rsidTr="00DC42BA">
        <w:trPr>
          <w:trHeight w:val="561"/>
        </w:trPr>
        <w:tc>
          <w:tcPr>
            <w:tcW w:w="360" w:type="dxa"/>
            <w:vAlign w:val="center"/>
          </w:tcPr>
          <w:p w:rsidR="00DC42BA" w:rsidRPr="00037920" w:rsidRDefault="00DC42BA" w:rsidP="00DC42B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:rsidR="00DC42BA" w:rsidRPr="00091ECE" w:rsidRDefault="00DC42BA" w:rsidP="00DC42BA">
            <w:r w:rsidRPr="00091ECE">
              <w:t>3/09-3/13</w:t>
            </w:r>
          </w:p>
        </w:tc>
        <w:tc>
          <w:tcPr>
            <w:tcW w:w="4388" w:type="dxa"/>
            <w:gridSpan w:val="5"/>
            <w:vAlign w:val="center"/>
          </w:tcPr>
          <w:p w:rsidR="00DC42BA" w:rsidRPr="00037920" w:rsidRDefault="00DC42BA" w:rsidP="00692F7F">
            <w:pPr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大學聖訓之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架構</w:t>
            </w:r>
          </w:p>
        </w:tc>
        <w:tc>
          <w:tcPr>
            <w:tcW w:w="2835" w:type="dxa"/>
            <w:gridSpan w:val="4"/>
            <w:vAlign w:val="center"/>
          </w:tcPr>
          <w:p w:rsidR="00DC42BA" w:rsidRPr="00037920" w:rsidRDefault="0007002F" w:rsidP="00DC42B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講述</w:t>
            </w:r>
          </w:p>
        </w:tc>
        <w:tc>
          <w:tcPr>
            <w:tcW w:w="2131" w:type="dxa"/>
            <w:vAlign w:val="center"/>
          </w:tcPr>
          <w:p w:rsidR="00DC42BA" w:rsidRPr="00037920" w:rsidRDefault="00DC42BA" w:rsidP="00DC42BA">
            <w:pPr>
              <w:ind w:right="113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DC42BA" w:rsidRPr="00037920" w:rsidTr="00DC42BA">
        <w:trPr>
          <w:trHeight w:val="561"/>
        </w:trPr>
        <w:tc>
          <w:tcPr>
            <w:tcW w:w="360" w:type="dxa"/>
            <w:vAlign w:val="center"/>
          </w:tcPr>
          <w:p w:rsidR="00DC42BA" w:rsidRPr="00037920" w:rsidRDefault="00DC42BA" w:rsidP="00DC42B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:rsidR="00DC42BA" w:rsidRPr="00091ECE" w:rsidRDefault="00DC42BA" w:rsidP="00DC42BA">
            <w:r w:rsidRPr="00091ECE">
              <w:t>3/16-3/20</w:t>
            </w:r>
          </w:p>
        </w:tc>
        <w:tc>
          <w:tcPr>
            <w:tcW w:w="4388" w:type="dxa"/>
            <w:gridSpan w:val="5"/>
            <w:vAlign w:val="center"/>
          </w:tcPr>
          <w:p w:rsidR="00DC42BA" w:rsidRPr="00037920" w:rsidRDefault="00330E02" w:rsidP="00692F7F">
            <w:pPr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大學聖訓之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大學之道</w:t>
            </w:r>
          </w:p>
        </w:tc>
        <w:tc>
          <w:tcPr>
            <w:tcW w:w="2835" w:type="dxa"/>
            <w:gridSpan w:val="4"/>
            <w:vAlign w:val="center"/>
          </w:tcPr>
          <w:p w:rsidR="00DC42BA" w:rsidRPr="00037920" w:rsidRDefault="0007002F" w:rsidP="00DC42B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DC42BA" w:rsidRPr="00037920" w:rsidRDefault="00DC42BA" w:rsidP="00DC42BA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</w:t>
            </w:r>
            <w:r>
              <w:rPr>
                <w:rFonts w:eastAsia="標楷體"/>
                <w:sz w:val="22"/>
                <w:szCs w:val="22"/>
              </w:rPr>
              <w:t>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3/23-3/27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聖訓之九篇賢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3/30-4/3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聖訓之九篇賢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二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4/6-4/10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聖訓之九篇賢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三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rPr>
                <w:rFonts w:eastAsia="標楷體"/>
                <w:b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4/20-4/24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聖訓之九篇賢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四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4/27-5/1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聖訓之九篇賢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五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5/4-5/8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聖訓之九篇賢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六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adjustRightInd w:val="0"/>
              <w:snapToGrid w:val="0"/>
              <w:ind w:leftChars="-8" w:left="1" w:hangingChars="9" w:hanging="20"/>
              <w:jc w:val="both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5/11-5/15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聖訓之九篇賢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七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5/18-5/22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聖訓之九篇賢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八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5/25-5/29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聖訓之九篇賢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文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九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adjustRightInd w:val="0"/>
              <w:snapToGrid w:val="0"/>
              <w:textAlignment w:val="baseline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6/1-6/5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大學聖訓之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格物致知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ind w:right="113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6/8-6/12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大學聖訓之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格物致知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6/15-6/19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大學聖訓之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格物致知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692F7F" w:rsidRPr="00091ECE" w:rsidRDefault="00692F7F" w:rsidP="00692F7F">
            <w:r w:rsidRPr="00091ECE">
              <w:t>6/22-6/26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572034" w:rsidP="00692F7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以白陽聖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訓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為題之論文寫作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7002F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B, C, D</w:t>
            </w:r>
          </w:p>
        </w:tc>
      </w:tr>
      <w:tr w:rsidR="00692F7F" w:rsidRPr="00037920" w:rsidTr="00DC42BA">
        <w:trPr>
          <w:trHeight w:val="561"/>
        </w:trPr>
        <w:tc>
          <w:tcPr>
            <w:tcW w:w="360" w:type="dxa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692F7F" w:rsidRDefault="00692F7F" w:rsidP="00692F7F">
            <w:r w:rsidRPr="00091ECE">
              <w:t>6/29-7/3</w:t>
            </w:r>
          </w:p>
        </w:tc>
        <w:tc>
          <w:tcPr>
            <w:tcW w:w="4388" w:type="dxa"/>
            <w:gridSpan w:val="5"/>
            <w:vAlign w:val="center"/>
          </w:tcPr>
          <w:p w:rsidR="00692F7F" w:rsidRPr="00037920" w:rsidRDefault="00692F7F" w:rsidP="00692F7F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分組報告</w:t>
            </w:r>
          </w:p>
        </w:tc>
        <w:tc>
          <w:tcPr>
            <w:tcW w:w="2835" w:type="dxa"/>
            <w:gridSpan w:val="4"/>
            <w:vAlign w:val="center"/>
          </w:tcPr>
          <w:p w:rsidR="00692F7F" w:rsidRPr="00037920" w:rsidRDefault="00692F7F" w:rsidP="00692F7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92F7F" w:rsidRPr="00037920" w:rsidRDefault="00692F7F" w:rsidP="00692F7F">
            <w:pPr>
              <w:rPr>
                <w:rFonts w:eastAsia="標楷體"/>
                <w:b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  <w:r>
              <w:rPr>
                <w:rFonts w:eastAsia="標楷體" w:hint="eastAsia"/>
                <w:sz w:val="22"/>
                <w:szCs w:val="22"/>
              </w:rPr>
              <w:t>, E</w:t>
            </w:r>
          </w:p>
        </w:tc>
      </w:tr>
      <w:tr w:rsidR="00692F7F" w:rsidRPr="00037920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692F7F" w:rsidRPr="00037920" w:rsidRDefault="00692F7F" w:rsidP="00692F7F">
            <w:pPr>
              <w:widowControl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037920">
              <w:rPr>
                <w:rFonts w:eastAsia="標楷體"/>
                <w:b/>
                <w:kern w:val="0"/>
                <w:sz w:val="22"/>
                <w:szCs w:val="22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692F7F" w:rsidRPr="00037920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37920" w:rsidRDefault="00692F7F" w:rsidP="00692F7F">
                  <w:pPr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37920">
                    <w:rPr>
                      <w:rFonts w:eastAsia="標楷體"/>
                      <w:b/>
                      <w:sz w:val="22"/>
                      <w:szCs w:val="22"/>
                    </w:rPr>
                    <w:t>書名</w:t>
                  </w:r>
                  <w:r w:rsidRPr="00037920">
                    <w:rPr>
                      <w:rFonts w:eastAsia="標楷體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37920" w:rsidRDefault="00692F7F" w:rsidP="00692F7F">
                  <w:pPr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37920">
                    <w:rPr>
                      <w:rFonts w:eastAsia="標楷體"/>
                      <w:b/>
                      <w:sz w:val="22"/>
                      <w:szCs w:val="22"/>
                    </w:rPr>
                    <w:t>作者</w:t>
                  </w:r>
                  <w:r w:rsidRPr="00037920">
                    <w:rPr>
                      <w:rFonts w:eastAsia="標楷體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692F7F" w:rsidRPr="00037920" w:rsidRDefault="00692F7F" w:rsidP="00692F7F">
                  <w:pPr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37920">
                    <w:rPr>
                      <w:rFonts w:eastAsia="標楷體"/>
                      <w:b/>
                      <w:sz w:val="22"/>
                      <w:szCs w:val="22"/>
                    </w:rPr>
                    <w:t>出版社</w:t>
                  </w:r>
                </w:p>
              </w:tc>
            </w:tr>
          </w:tbl>
          <w:p w:rsidR="00692F7F" w:rsidRPr="00037920" w:rsidRDefault="00692F7F" w:rsidP="00692F7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37920">
              <w:rPr>
                <w:rFonts w:eastAsia="標楷體"/>
                <w:kern w:val="0"/>
                <w:sz w:val="22"/>
                <w:szCs w:val="22"/>
              </w:rPr>
              <w:t xml:space="preserve">  </w:t>
            </w:r>
          </w:p>
          <w:p w:rsidR="00692F7F" w:rsidRDefault="00692F7F" w:rsidP="00692F7F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四書讀本</w:t>
            </w:r>
            <w:r w:rsidRPr="00037920">
              <w:rPr>
                <w:rFonts w:eastAsia="標楷體"/>
                <w:kern w:val="0"/>
                <w:sz w:val="22"/>
                <w:szCs w:val="22"/>
              </w:rPr>
              <w:t>，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三民書局</w:t>
            </w:r>
            <w:r w:rsidRPr="00037920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692F7F" w:rsidRDefault="00692F7F" w:rsidP="00692F7F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大學聖訓</w:t>
            </w:r>
          </w:p>
          <w:p w:rsidR="00572034" w:rsidRPr="00037920" w:rsidRDefault="00572034" w:rsidP="00572034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kern w:val="0"/>
                <w:sz w:val="22"/>
                <w:szCs w:val="22"/>
              </w:rPr>
              <w:t>楊雁智</w:t>
            </w:r>
            <w:proofErr w:type="gramEnd"/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2019 </w:t>
            </w:r>
            <w:r w:rsidRPr="00572034">
              <w:rPr>
                <w:rFonts w:eastAsia="標楷體" w:hint="eastAsia"/>
                <w:kern w:val="0"/>
                <w:sz w:val="22"/>
                <w:szCs w:val="22"/>
              </w:rPr>
              <w:t>探析一貫道《白陽聖訓—大學》之「大學之道」</w:t>
            </w:r>
            <w:r w:rsidR="0041499E"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="0041499E">
              <w:rPr>
                <w:rFonts w:eastAsia="標楷體" w:hint="eastAsia"/>
                <w:kern w:val="0"/>
                <w:sz w:val="22"/>
                <w:szCs w:val="22"/>
              </w:rPr>
              <w:t>碩士論文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37" w:rsidRDefault="002E7737" w:rsidP="00CA0D4D">
      <w:r>
        <w:separator/>
      </w:r>
    </w:p>
  </w:endnote>
  <w:endnote w:type="continuationSeparator" w:id="0">
    <w:p w:rsidR="002E7737" w:rsidRDefault="002E773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DB" w:rsidRDefault="002673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DB" w:rsidRDefault="002673DB" w:rsidP="002673DB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DB" w:rsidRDefault="0026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37" w:rsidRDefault="002E7737" w:rsidP="00CA0D4D">
      <w:r>
        <w:separator/>
      </w:r>
    </w:p>
  </w:footnote>
  <w:footnote w:type="continuationSeparator" w:id="0">
    <w:p w:rsidR="002E7737" w:rsidRDefault="002E7737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DB" w:rsidRDefault="002673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DB" w:rsidRDefault="002673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DB" w:rsidRDefault="002673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476DD"/>
    <w:rsid w:val="0007002F"/>
    <w:rsid w:val="00085D37"/>
    <w:rsid w:val="0009571E"/>
    <w:rsid w:val="000C5830"/>
    <w:rsid w:val="000E25BC"/>
    <w:rsid w:val="000F29F8"/>
    <w:rsid w:val="000F6CFF"/>
    <w:rsid w:val="00105D34"/>
    <w:rsid w:val="00174FF0"/>
    <w:rsid w:val="001836DD"/>
    <w:rsid w:val="00193EB3"/>
    <w:rsid w:val="001E0E9D"/>
    <w:rsid w:val="001F05F0"/>
    <w:rsid w:val="001F4A80"/>
    <w:rsid w:val="00205950"/>
    <w:rsid w:val="00207E5B"/>
    <w:rsid w:val="002132C9"/>
    <w:rsid w:val="00225F30"/>
    <w:rsid w:val="00227469"/>
    <w:rsid w:val="0023007F"/>
    <w:rsid w:val="002379D4"/>
    <w:rsid w:val="002528FF"/>
    <w:rsid w:val="002673DB"/>
    <w:rsid w:val="00286CAE"/>
    <w:rsid w:val="002C1B52"/>
    <w:rsid w:val="002C3122"/>
    <w:rsid w:val="002E5435"/>
    <w:rsid w:val="002E5693"/>
    <w:rsid w:val="002E6C8B"/>
    <w:rsid w:val="002E7737"/>
    <w:rsid w:val="00300F90"/>
    <w:rsid w:val="00303AF5"/>
    <w:rsid w:val="00330E02"/>
    <w:rsid w:val="00343655"/>
    <w:rsid w:val="003713E4"/>
    <w:rsid w:val="00375BA3"/>
    <w:rsid w:val="003D4131"/>
    <w:rsid w:val="003E2EDB"/>
    <w:rsid w:val="003E7997"/>
    <w:rsid w:val="003F3188"/>
    <w:rsid w:val="0041499E"/>
    <w:rsid w:val="00415A3F"/>
    <w:rsid w:val="0044625C"/>
    <w:rsid w:val="00463F0A"/>
    <w:rsid w:val="00473DBB"/>
    <w:rsid w:val="0049535F"/>
    <w:rsid w:val="004A22A2"/>
    <w:rsid w:val="004A2B6D"/>
    <w:rsid w:val="004B2169"/>
    <w:rsid w:val="004C5116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72034"/>
    <w:rsid w:val="005A3039"/>
    <w:rsid w:val="005A7B83"/>
    <w:rsid w:val="005B5C04"/>
    <w:rsid w:val="005C0D93"/>
    <w:rsid w:val="005F0FCC"/>
    <w:rsid w:val="006104C2"/>
    <w:rsid w:val="00611D06"/>
    <w:rsid w:val="0062028A"/>
    <w:rsid w:val="00626FF8"/>
    <w:rsid w:val="006538E5"/>
    <w:rsid w:val="006625C8"/>
    <w:rsid w:val="00692F7F"/>
    <w:rsid w:val="006A1492"/>
    <w:rsid w:val="006A7E6F"/>
    <w:rsid w:val="006C01A2"/>
    <w:rsid w:val="006C0F73"/>
    <w:rsid w:val="006D711E"/>
    <w:rsid w:val="006E4D3E"/>
    <w:rsid w:val="00711BCC"/>
    <w:rsid w:val="00736D9F"/>
    <w:rsid w:val="007504D3"/>
    <w:rsid w:val="0075203E"/>
    <w:rsid w:val="00755F27"/>
    <w:rsid w:val="0075604D"/>
    <w:rsid w:val="00774313"/>
    <w:rsid w:val="00776EB9"/>
    <w:rsid w:val="007A3306"/>
    <w:rsid w:val="007D5EBB"/>
    <w:rsid w:val="007E6277"/>
    <w:rsid w:val="007F35A1"/>
    <w:rsid w:val="00800531"/>
    <w:rsid w:val="0080596A"/>
    <w:rsid w:val="00813EB4"/>
    <w:rsid w:val="00855D4F"/>
    <w:rsid w:val="00867BBF"/>
    <w:rsid w:val="00874CE4"/>
    <w:rsid w:val="00880CFB"/>
    <w:rsid w:val="00883129"/>
    <w:rsid w:val="008A3DEA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3663"/>
    <w:rsid w:val="009F4285"/>
    <w:rsid w:val="009F6C11"/>
    <w:rsid w:val="00A16395"/>
    <w:rsid w:val="00A33476"/>
    <w:rsid w:val="00A828EA"/>
    <w:rsid w:val="00A85F04"/>
    <w:rsid w:val="00AA149A"/>
    <w:rsid w:val="00AA2F45"/>
    <w:rsid w:val="00AC4EA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C1FCE"/>
    <w:rsid w:val="00BD0535"/>
    <w:rsid w:val="00BE5BBF"/>
    <w:rsid w:val="00BE7A2C"/>
    <w:rsid w:val="00BE7F09"/>
    <w:rsid w:val="00C01F93"/>
    <w:rsid w:val="00C05BC7"/>
    <w:rsid w:val="00C24748"/>
    <w:rsid w:val="00C36602"/>
    <w:rsid w:val="00C464D2"/>
    <w:rsid w:val="00C55456"/>
    <w:rsid w:val="00C93B88"/>
    <w:rsid w:val="00CA0D4D"/>
    <w:rsid w:val="00CA143E"/>
    <w:rsid w:val="00CC7935"/>
    <w:rsid w:val="00CE71B4"/>
    <w:rsid w:val="00D25078"/>
    <w:rsid w:val="00D4002B"/>
    <w:rsid w:val="00D41D1A"/>
    <w:rsid w:val="00D732CE"/>
    <w:rsid w:val="00D87B1D"/>
    <w:rsid w:val="00DB3C19"/>
    <w:rsid w:val="00DB6994"/>
    <w:rsid w:val="00DC42BA"/>
    <w:rsid w:val="00DD3936"/>
    <w:rsid w:val="00DD404E"/>
    <w:rsid w:val="00DD4B35"/>
    <w:rsid w:val="00DD5FC8"/>
    <w:rsid w:val="00DD7725"/>
    <w:rsid w:val="00DE1CE0"/>
    <w:rsid w:val="00DF7F18"/>
    <w:rsid w:val="00E13ABC"/>
    <w:rsid w:val="00E3167B"/>
    <w:rsid w:val="00E62013"/>
    <w:rsid w:val="00E648E2"/>
    <w:rsid w:val="00E719E0"/>
    <w:rsid w:val="00E73233"/>
    <w:rsid w:val="00EA0D3F"/>
    <w:rsid w:val="00ED2C6C"/>
    <w:rsid w:val="00ED711C"/>
    <w:rsid w:val="00ED7CAF"/>
    <w:rsid w:val="00EE2D4B"/>
    <w:rsid w:val="00F32EE0"/>
    <w:rsid w:val="00F53E05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1132</Characters>
  <Application>Microsoft Office Word</Application>
  <DocSecurity>0</DocSecurity>
  <Lines>9</Lines>
  <Paragraphs>2</Paragraphs>
  <ScaleCrop>false</ScaleCrop>
  <Company>一貫道崇德學院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dc:description/>
  <cp:lastModifiedBy>圖資館</cp:lastModifiedBy>
  <cp:revision>4</cp:revision>
  <cp:lastPrinted>2007-02-27T08:23:00Z</cp:lastPrinted>
  <dcterms:created xsi:type="dcterms:W3CDTF">2020-02-13T08:35:00Z</dcterms:created>
  <dcterms:modified xsi:type="dcterms:W3CDTF">2022-01-26T09:58:00Z</dcterms:modified>
</cp:coreProperties>
</file>